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86235" w14:textId="77777777" w:rsidR="003E73CD" w:rsidRPr="003E73CD" w:rsidRDefault="003E73CD" w:rsidP="003E73C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E73CD">
        <w:rPr>
          <w:rFonts w:ascii="Times New Roman" w:eastAsia="Times New Roman" w:hAnsi="Times New Roman" w:cs="Times New Roman"/>
          <w:b/>
          <w:bCs/>
          <w:sz w:val="27"/>
          <w:szCs w:val="27"/>
          <w:lang w:eastAsia="de-DE"/>
        </w:rPr>
        <w:t>Ursprung und Geschichte von Silvester</w:t>
      </w:r>
    </w:p>
    <w:p w14:paraId="0D6C8CBC" w14:textId="77777777" w:rsidR="003E73CD" w:rsidRPr="003E73CD" w:rsidRDefault="003E73CD" w:rsidP="003E73C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E73CD">
        <w:rPr>
          <w:rFonts w:ascii="Times New Roman" w:eastAsia="Times New Roman" w:hAnsi="Times New Roman" w:cs="Times New Roman"/>
          <w:b/>
          <w:bCs/>
          <w:sz w:val="24"/>
          <w:szCs w:val="24"/>
          <w:lang w:eastAsia="de-DE"/>
        </w:rPr>
        <w:t>Ursprung und Bedeutung</w:t>
      </w:r>
    </w:p>
    <w:p w14:paraId="185FB6FB" w14:textId="77777777" w:rsidR="003E73CD" w:rsidRPr="003E73CD" w:rsidRDefault="003E73CD" w:rsidP="003E73CD">
      <w:p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sz w:val="24"/>
          <w:szCs w:val="24"/>
          <w:lang w:eastAsia="de-DE"/>
        </w:rPr>
        <w:t>Silvester, gefeiert am 31. Dezember, ist der letzte Tag des Gregorianischen Kalenders und markiert den Übergang zum Neujahr. Der Tag wird weltweit mit verschiedenen Bräuchen und Feierlichkeiten begangen. Der Name „Silvester“ leitet sich vom heiligen Papst Silvester I. ab, dessen Todestag der 31. Dezember ist.</w:t>
      </w:r>
    </w:p>
    <w:p w14:paraId="2AFB74E1" w14:textId="77777777" w:rsidR="003E73CD" w:rsidRPr="003E73CD" w:rsidRDefault="003E73CD" w:rsidP="003E73C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E73CD">
        <w:rPr>
          <w:rFonts w:ascii="Times New Roman" w:eastAsia="Times New Roman" w:hAnsi="Times New Roman" w:cs="Times New Roman"/>
          <w:b/>
          <w:bCs/>
          <w:sz w:val="27"/>
          <w:szCs w:val="27"/>
          <w:lang w:eastAsia="de-DE"/>
        </w:rPr>
        <w:t>Historischer Hintergrund</w:t>
      </w:r>
    </w:p>
    <w:p w14:paraId="0BBFB056" w14:textId="77777777" w:rsidR="003E73CD" w:rsidRPr="003E73CD" w:rsidRDefault="003E73CD" w:rsidP="003E73C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Antike Wurzeln</w:t>
      </w:r>
      <w:r w:rsidRPr="003E73CD">
        <w:rPr>
          <w:rFonts w:ascii="Times New Roman" w:eastAsia="Times New Roman" w:hAnsi="Times New Roman" w:cs="Times New Roman"/>
          <w:sz w:val="24"/>
          <w:szCs w:val="24"/>
          <w:lang w:eastAsia="de-DE"/>
        </w:rPr>
        <w:t>: Die Traditionen des Jahreswechsels haben ihre Wurzeln in antiken Kulturen. Die Römer feierten zum Jahresende die Saturnalien, ein Fest zu Ehren des Gottes Saturn. Dieses Fest war geprägt von Festessen, Geschenken und ausgelassenen Feierlichkeiten.</w:t>
      </w:r>
    </w:p>
    <w:p w14:paraId="53DC897D" w14:textId="77777777" w:rsidR="003E73CD" w:rsidRPr="003E73CD" w:rsidRDefault="003E73CD" w:rsidP="003E73C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Papst Silvester I.</w:t>
      </w:r>
      <w:r w:rsidRPr="003E73CD">
        <w:rPr>
          <w:rFonts w:ascii="Times New Roman" w:eastAsia="Times New Roman" w:hAnsi="Times New Roman" w:cs="Times New Roman"/>
          <w:sz w:val="24"/>
          <w:szCs w:val="24"/>
          <w:lang w:eastAsia="de-DE"/>
        </w:rPr>
        <w:t>: Der Name „Silvester“ kommt von Papst Silvester I., der von 314 bis 335 n. Chr. lebte. Er starb am 31. Dezember 335 und wurde später heiliggesprochen. Im Mittelalter wurde sein Todestag zum Namenstag des letzten Tages des Jahres.</w:t>
      </w:r>
    </w:p>
    <w:p w14:paraId="4E936DBB" w14:textId="77777777" w:rsidR="003E73CD" w:rsidRPr="003E73CD" w:rsidRDefault="003E73CD" w:rsidP="003E73C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Gregorianischer Kalender</w:t>
      </w:r>
      <w:r w:rsidRPr="003E73CD">
        <w:rPr>
          <w:rFonts w:ascii="Times New Roman" w:eastAsia="Times New Roman" w:hAnsi="Times New Roman" w:cs="Times New Roman"/>
          <w:sz w:val="24"/>
          <w:szCs w:val="24"/>
          <w:lang w:eastAsia="de-DE"/>
        </w:rPr>
        <w:t>: Der heutige Silvesterabend wird im Gregorianischen Kalender gefeiert, der 1582 von Papst Gregor XIII. eingeführt wurde. Dieser Kalender ersetzte den Julianischen Kalender und legte den Jahreswechsel auf den 31. Dezember.</w:t>
      </w:r>
    </w:p>
    <w:p w14:paraId="08E5794D" w14:textId="77777777" w:rsidR="003E73CD" w:rsidRPr="003E73CD" w:rsidRDefault="003E73CD" w:rsidP="003E73C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Neujahrsbräuche</w:t>
      </w:r>
      <w:r w:rsidRPr="003E73CD">
        <w:rPr>
          <w:rFonts w:ascii="Times New Roman" w:eastAsia="Times New Roman" w:hAnsi="Times New Roman" w:cs="Times New Roman"/>
          <w:sz w:val="24"/>
          <w:szCs w:val="24"/>
          <w:lang w:eastAsia="de-DE"/>
        </w:rPr>
        <w:t>: Mit der Christianisierung wurden viele heidnische Bräuche in christliche Feste integriert. Der Silvesterabend und Neujahr wurden Zeiten des Feierns, des Abschieds vom alten Jahr und des Begrüßens des neuen Jahres.</w:t>
      </w:r>
    </w:p>
    <w:p w14:paraId="666B34B2" w14:textId="77777777" w:rsidR="003E73CD" w:rsidRPr="003E73CD" w:rsidRDefault="003E73CD" w:rsidP="003E73C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E73CD">
        <w:rPr>
          <w:rFonts w:ascii="Times New Roman" w:eastAsia="Times New Roman" w:hAnsi="Times New Roman" w:cs="Times New Roman"/>
          <w:b/>
          <w:bCs/>
          <w:sz w:val="27"/>
          <w:szCs w:val="27"/>
          <w:lang w:eastAsia="de-DE"/>
        </w:rPr>
        <w:t>Persönliche Geschichte zu Silvester</w:t>
      </w:r>
    </w:p>
    <w:p w14:paraId="39D17392" w14:textId="77777777" w:rsidR="003E73CD" w:rsidRPr="003E73CD" w:rsidRDefault="003E73CD" w:rsidP="003E73CD">
      <w:p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sz w:val="24"/>
          <w:szCs w:val="24"/>
          <w:lang w:eastAsia="de-DE"/>
        </w:rPr>
        <w:t>Herr Müller, ein älterer Herr aus einem kleinen Dorf in Bayern, erinnert sich besonders gerne an die Silvesterfeiern in seiner Jugend. Der Silvesterabend war für ihn und seine Familie immer eine besondere Zeit des Feierns und der Vorfreude auf das neue Jahr.</w:t>
      </w:r>
    </w:p>
    <w:p w14:paraId="334B78E3" w14:textId="77777777" w:rsidR="003E73CD" w:rsidRPr="003E73CD" w:rsidRDefault="003E73CD" w:rsidP="003E73CD">
      <w:p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sz w:val="24"/>
          <w:szCs w:val="24"/>
          <w:lang w:eastAsia="de-DE"/>
        </w:rPr>
        <w:t>Schon am Nachmittag des 31. Dezember begannen die Vorbereitungen für den Silvesterabend. Frau Müller, Herr Müllers Mutter, bereitete ein festliches Abendessen vor. Es gab immer besondere Gerichte, die nur an Silvester serviert wurden, wie zum Beispiel Sauerkraut mit Würstchen und einen reichhaltigen Kuchen. Herr Müller erinnert sich daran, wie er seiner Mutter in der Küche half und den Duft der köstlichen Speisen genoss, der das ganze Haus erfüllte.</w:t>
      </w:r>
    </w:p>
    <w:p w14:paraId="716975ED" w14:textId="77777777" w:rsidR="003E73CD" w:rsidRPr="003E73CD" w:rsidRDefault="003E73CD" w:rsidP="003E73CD">
      <w:p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sz w:val="24"/>
          <w:szCs w:val="24"/>
          <w:lang w:eastAsia="de-DE"/>
        </w:rPr>
        <w:t>Nach dem Abendessen versammelte sich die Familie im Wohnzimmer, wo ein großer Tisch mit verschiedenen Spielen und Leckereien gedeckt war. Besonders beliebt war das Bleigießen, bei dem kleine Bleifiguren über einer Kerze geschmolzen und in kaltes Wasser gegossen wurden. Die entstandenen Formen wurden dann interpretiert und sollten Hinweise auf das kommende Jahr geben. Herr Müller erinnert sich daran, wie aufregend es war, die Figuren zu deuten und über die möglichen Ereignisse des neuen Jahres zu spekulieren.</w:t>
      </w:r>
    </w:p>
    <w:p w14:paraId="75DE00A7" w14:textId="77777777" w:rsidR="003E73CD" w:rsidRPr="003E73CD" w:rsidRDefault="003E73CD" w:rsidP="003E73CD">
      <w:p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sz w:val="24"/>
          <w:szCs w:val="24"/>
          <w:lang w:eastAsia="de-DE"/>
        </w:rPr>
        <w:t xml:space="preserve">Ein weiterer Höhepunkt des Abends war das Feuerwerk. Kurz vor Mitternacht zogen alle warm angezogen nach draußen. Herr Müllers Vater hatte einige Raketen und Böller vorbereitet, die sie gemeinsam zündeten. Das Leuchten und Knallen der Feuerwerkskörper am Nachthimmel beeindruckten Herrn Müller jedes Mal aufs Neue. Die Familie und die </w:t>
      </w:r>
      <w:r w:rsidRPr="003E73CD">
        <w:rPr>
          <w:rFonts w:ascii="Times New Roman" w:eastAsia="Times New Roman" w:hAnsi="Times New Roman" w:cs="Times New Roman"/>
          <w:sz w:val="24"/>
          <w:szCs w:val="24"/>
          <w:lang w:eastAsia="de-DE"/>
        </w:rPr>
        <w:lastRenderedPageBreak/>
        <w:t>Nachbarn wünschten sich ein frohes neues Jahr, stießen mit Sekt oder Apfelsaft an und freuten sich auf das kommende Jahr.</w:t>
      </w:r>
    </w:p>
    <w:p w14:paraId="60CBF4BC" w14:textId="77777777" w:rsidR="003E73CD" w:rsidRPr="003E73CD" w:rsidRDefault="003E73CD" w:rsidP="003E73CD">
      <w:p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sz w:val="24"/>
          <w:szCs w:val="24"/>
          <w:lang w:eastAsia="de-DE"/>
        </w:rPr>
        <w:t>Auch das traditionelle "Neujahrsknallen" war ein wichtiger Teil der Feierlichkeiten. Herr Müller erinnert sich daran, wie die Kinder mit kleinen Knallfröschen und Wunderkerzen durch die Straßen liefen und das neue Jahr lautstark begrüßten. Die ganze Gemeinde war in festlicher Stimmung, und überall hörte man das Lachen und die guten Wünsche der Menschen.</w:t>
      </w:r>
    </w:p>
    <w:p w14:paraId="0B78CA0F" w14:textId="77777777" w:rsidR="003E73CD" w:rsidRPr="003E73CD" w:rsidRDefault="003E73CD" w:rsidP="003E73CD">
      <w:p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sz w:val="24"/>
          <w:szCs w:val="24"/>
          <w:lang w:eastAsia="de-DE"/>
        </w:rPr>
        <w:t>Ein weiterer Brauch war das Aufsagen von Neujahrswünschen. Herr Müllers Großvater hatte immer einen besonderen Neujahrsspruch parat, den er um Mitternacht vortrug. Dieser Brauch symbolisierte den Wunsch nach Glück, Gesundheit und Wohlstand für das kommende Jahr.</w:t>
      </w:r>
    </w:p>
    <w:p w14:paraId="33EC5B4C" w14:textId="77777777" w:rsidR="003E73CD" w:rsidRPr="003E73CD" w:rsidRDefault="003E73CD" w:rsidP="003E73CD">
      <w:p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sz w:val="24"/>
          <w:szCs w:val="24"/>
          <w:lang w:eastAsia="de-DE"/>
        </w:rPr>
        <w:t>Auch heute noch, viele Jahre später, hält Herr Müller an den Traditionen von Silvester fest. Im Seniorenheim freut er sich darauf, seine Geschichten und Erinnerungen an den Silvesterabend mit den anderen Bewohnern zu teilen und die Traditionen und Bräuche dieser besonderen Zeit weiterzugeben. Die Silvesterfeiern erinnern ihn daran, wie wichtig es ist, das vergangene Jahr zu reflektieren, sich auf das neue Jahr zu freuen und die Gemeinschaft mit Familie und Freunden zu pflegen.</w:t>
      </w:r>
    </w:p>
    <w:p w14:paraId="304A5CAA" w14:textId="54A0AA98" w:rsidR="003E73CD" w:rsidRDefault="003E73CD" w:rsidP="003E73CD">
      <w:p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sz w:val="24"/>
          <w:szCs w:val="24"/>
          <w:lang w:eastAsia="de-DE"/>
        </w:rPr>
        <w:t>Silvester ist ein bedeutender Tag, der den Übergang vom alten zum neuen Jahr markiert. Die Traditionen und Bräuche, die mit diesem Tag verbunden sind, haben ihre Wurzeln in antiken Kulturen und wurden im Laufe der Jahrhunderte weiterentwickelt und angepasst. Die persönlichen Geschichten und Erinnerungen, die mit Silvester verbunden sind, machen diesen Tag zu einer besonderen und bedeutungsvollen Zeit im Jahresverlauf. Silvester erinnert uns daran, das vergangene Jahr zu reflektieren, das neue Jahr mit Freude und Hoffnung zu begrüßen und die Gemeinschaft mit unseren Lieben zu pflegen.</w:t>
      </w:r>
    </w:p>
    <w:p w14:paraId="32BD62FC" w14:textId="268B2841" w:rsidR="003E73CD" w:rsidRDefault="003E73CD" w:rsidP="003E73CD">
      <w:pPr>
        <w:spacing w:before="100" w:beforeAutospacing="1" w:after="100" w:afterAutospacing="1" w:line="240" w:lineRule="auto"/>
        <w:rPr>
          <w:rFonts w:ascii="Times New Roman" w:eastAsia="Times New Roman" w:hAnsi="Times New Roman" w:cs="Times New Roman"/>
          <w:sz w:val="24"/>
          <w:szCs w:val="24"/>
          <w:lang w:eastAsia="de-DE"/>
        </w:rPr>
      </w:pPr>
    </w:p>
    <w:p w14:paraId="05A21C82" w14:textId="77777777" w:rsidR="003E73CD" w:rsidRPr="003E73CD" w:rsidRDefault="003E73CD" w:rsidP="003E73C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E73CD">
        <w:rPr>
          <w:rFonts w:ascii="Times New Roman" w:eastAsia="Times New Roman" w:hAnsi="Times New Roman" w:cs="Times New Roman"/>
          <w:b/>
          <w:bCs/>
          <w:sz w:val="27"/>
          <w:szCs w:val="27"/>
          <w:lang w:eastAsia="de-DE"/>
        </w:rPr>
        <w:t>Silvester: Eine Anleitung für Beschäftigungsaktivitäten</w:t>
      </w:r>
    </w:p>
    <w:p w14:paraId="372C6365" w14:textId="77777777" w:rsidR="003E73CD" w:rsidRPr="003E73CD" w:rsidRDefault="003E73CD" w:rsidP="003E73C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E73CD">
        <w:rPr>
          <w:rFonts w:ascii="Times New Roman" w:eastAsia="Times New Roman" w:hAnsi="Times New Roman" w:cs="Times New Roman"/>
          <w:b/>
          <w:bCs/>
          <w:sz w:val="24"/>
          <w:szCs w:val="24"/>
          <w:lang w:eastAsia="de-DE"/>
        </w:rPr>
        <w:t>Beschreibung</w:t>
      </w:r>
    </w:p>
    <w:p w14:paraId="3CEDEE10" w14:textId="77777777" w:rsidR="003E73CD" w:rsidRPr="003E73CD" w:rsidRDefault="003E73CD" w:rsidP="003E73CD">
      <w:p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sz w:val="24"/>
          <w:szCs w:val="24"/>
          <w:lang w:eastAsia="de-DE"/>
        </w:rPr>
        <w:t>Silvester, gefeiert am 31. Dezember, ist der letzte Tag des Jahres und markiert den Übergang zum neuen Jahr. Dieser Tag ist mit vielen Bräuchen und Traditionen verbunden, die Freude, Reflexion und Vorfreude auf das kommende Jahr symbolisieren. Durch kreative und interaktive Beschäftigungsaktivitäten können Senioren die Bedeutung dieses Tages erleben und die Traditionen und Bräuche pflegen. Hier sind einige Ideen und Anleitungen, wie man den Silvesterabend gestalten kann, um eine festliche und bedeutungsvolle Zeit für alle Beteiligten zu ermöglichen.</w:t>
      </w:r>
    </w:p>
    <w:p w14:paraId="0ED2A386" w14:textId="77777777" w:rsidR="003E73CD" w:rsidRPr="003E73CD" w:rsidRDefault="003E73CD" w:rsidP="003E73C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E73CD">
        <w:rPr>
          <w:rFonts w:ascii="Times New Roman" w:eastAsia="Times New Roman" w:hAnsi="Times New Roman" w:cs="Times New Roman"/>
          <w:b/>
          <w:bCs/>
          <w:sz w:val="27"/>
          <w:szCs w:val="27"/>
          <w:lang w:eastAsia="de-DE"/>
        </w:rPr>
        <w:t>Aktivitäten für Silvester</w:t>
      </w:r>
    </w:p>
    <w:p w14:paraId="41D7F8A3" w14:textId="77777777" w:rsidR="003E73CD" w:rsidRPr="003E73CD" w:rsidRDefault="003E73CD" w:rsidP="003E73C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E73CD">
        <w:rPr>
          <w:rFonts w:ascii="Times New Roman" w:eastAsia="Times New Roman" w:hAnsi="Times New Roman" w:cs="Times New Roman"/>
          <w:b/>
          <w:bCs/>
          <w:sz w:val="24"/>
          <w:szCs w:val="24"/>
          <w:lang w:eastAsia="de-DE"/>
        </w:rPr>
        <w:t>Vorbereitung</w:t>
      </w:r>
    </w:p>
    <w:p w14:paraId="156A5E75" w14:textId="77777777" w:rsidR="003E73CD" w:rsidRPr="003E73CD" w:rsidRDefault="003E73CD" w:rsidP="003E73C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Dekoration</w:t>
      </w:r>
    </w:p>
    <w:p w14:paraId="2CB66ECB" w14:textId="77777777" w:rsidR="003E73CD" w:rsidRPr="003E73CD" w:rsidRDefault="003E73CD" w:rsidP="003E73C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Festliche Dekoration</w:t>
      </w:r>
      <w:r w:rsidRPr="003E73CD">
        <w:rPr>
          <w:rFonts w:ascii="Times New Roman" w:eastAsia="Times New Roman" w:hAnsi="Times New Roman" w:cs="Times New Roman"/>
          <w:sz w:val="24"/>
          <w:szCs w:val="24"/>
          <w:lang w:eastAsia="de-DE"/>
        </w:rPr>
        <w:t>: Schmücken Sie den Raum mit festlichen Farben wie Gold, Silber und Weiß. Nutzen Sie Luftschlangen, Ballons, Kerzen und Glitzer, um eine fröhliche Atmosphäre zu schaffen.</w:t>
      </w:r>
    </w:p>
    <w:p w14:paraId="6DC535BD" w14:textId="77777777" w:rsidR="003E73CD" w:rsidRPr="003E73CD" w:rsidRDefault="003E73CD" w:rsidP="003E73C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lastRenderedPageBreak/>
        <w:t>Uhren und Kalender</w:t>
      </w:r>
      <w:r w:rsidRPr="003E73CD">
        <w:rPr>
          <w:rFonts w:ascii="Times New Roman" w:eastAsia="Times New Roman" w:hAnsi="Times New Roman" w:cs="Times New Roman"/>
          <w:sz w:val="24"/>
          <w:szCs w:val="24"/>
          <w:lang w:eastAsia="de-DE"/>
        </w:rPr>
        <w:t>: Stellen Sie Uhren und Kalender auf, die den Countdown bis Mitternacht symbolisieren. Dies kann die Spannung und Vorfreude auf den Jahreswechsel verstärken.</w:t>
      </w:r>
    </w:p>
    <w:p w14:paraId="41AB8540" w14:textId="77777777" w:rsidR="003E73CD" w:rsidRPr="003E73CD" w:rsidRDefault="003E73CD" w:rsidP="003E73C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Materialien bereitstellen</w:t>
      </w:r>
    </w:p>
    <w:p w14:paraId="6C23D02C" w14:textId="77777777" w:rsidR="003E73CD" w:rsidRPr="003E73CD" w:rsidRDefault="003E73CD" w:rsidP="003E73C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Bastelmaterialien</w:t>
      </w:r>
      <w:r w:rsidRPr="003E73CD">
        <w:rPr>
          <w:rFonts w:ascii="Times New Roman" w:eastAsia="Times New Roman" w:hAnsi="Times New Roman" w:cs="Times New Roman"/>
          <w:sz w:val="24"/>
          <w:szCs w:val="24"/>
          <w:lang w:eastAsia="de-DE"/>
        </w:rPr>
        <w:t>: Bereiten Sie Materialien wie Papier, Scheren, Klebstoff, Glitzer, Sticker, Stifte und Farben vor, um Dekorationen und Karten zu gestalten.</w:t>
      </w:r>
    </w:p>
    <w:p w14:paraId="34F625B7" w14:textId="77777777" w:rsidR="003E73CD" w:rsidRPr="003E73CD" w:rsidRDefault="003E73CD" w:rsidP="003E73C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Bücher und Texte</w:t>
      </w:r>
      <w:r w:rsidRPr="003E73CD">
        <w:rPr>
          <w:rFonts w:ascii="Times New Roman" w:eastAsia="Times New Roman" w:hAnsi="Times New Roman" w:cs="Times New Roman"/>
          <w:sz w:val="24"/>
          <w:szCs w:val="24"/>
          <w:lang w:eastAsia="de-DE"/>
        </w:rPr>
        <w:t>: Stellen Sie Bücher, Gedichte und Geschichten über Silvester und Neujahrsbräuche bereit, die gelesen und besprochen werden können.</w:t>
      </w:r>
    </w:p>
    <w:p w14:paraId="6211AF86" w14:textId="77777777" w:rsidR="003E73CD" w:rsidRPr="003E73CD" w:rsidRDefault="003E73CD" w:rsidP="003E73C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E73CD">
        <w:rPr>
          <w:rFonts w:ascii="Times New Roman" w:eastAsia="Times New Roman" w:hAnsi="Times New Roman" w:cs="Times New Roman"/>
          <w:b/>
          <w:bCs/>
          <w:sz w:val="27"/>
          <w:szCs w:val="27"/>
          <w:lang w:eastAsia="de-DE"/>
        </w:rPr>
        <w:t>Beschäftigungsaktivitäten</w:t>
      </w:r>
    </w:p>
    <w:p w14:paraId="5B87A3E9" w14:textId="77777777" w:rsidR="003E73CD" w:rsidRPr="003E73CD" w:rsidRDefault="003E73CD" w:rsidP="003E73C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Kreative Bastelprojekte</w:t>
      </w:r>
    </w:p>
    <w:p w14:paraId="7DA801A0" w14:textId="77777777" w:rsidR="003E73CD" w:rsidRPr="003E73CD" w:rsidRDefault="003E73CD" w:rsidP="003E73C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Neujahrskarten gestalten</w:t>
      </w:r>
      <w:r w:rsidRPr="003E73CD">
        <w:rPr>
          <w:rFonts w:ascii="Times New Roman" w:eastAsia="Times New Roman" w:hAnsi="Times New Roman" w:cs="Times New Roman"/>
          <w:sz w:val="24"/>
          <w:szCs w:val="24"/>
          <w:lang w:eastAsia="de-DE"/>
        </w:rPr>
        <w:t>: Lassen Sie die Bewohner Neujahrskarten basteln und gestalten, die sie an Freunde und Familie senden können. Nutzen Sie bunte Papiere, Sticker und Glitzer, um kreative und persönliche Karten zu schaffen.</w:t>
      </w:r>
    </w:p>
    <w:p w14:paraId="31534B1D" w14:textId="77777777" w:rsidR="003E73CD" w:rsidRPr="003E73CD" w:rsidRDefault="003E73CD" w:rsidP="003E73C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Dekorationen basteln</w:t>
      </w:r>
      <w:r w:rsidRPr="003E73CD">
        <w:rPr>
          <w:rFonts w:ascii="Times New Roman" w:eastAsia="Times New Roman" w:hAnsi="Times New Roman" w:cs="Times New Roman"/>
          <w:sz w:val="24"/>
          <w:szCs w:val="24"/>
          <w:lang w:eastAsia="de-DE"/>
        </w:rPr>
        <w:t>: Die Bewohner können festliche Dekorationen wie Papierhüte, Girlanden und Tischdekorationen gestalten. Nutzen Sie verschiedene Materialien, um kreative und festliche Dekorationen zu schaffen.</w:t>
      </w:r>
    </w:p>
    <w:p w14:paraId="63757844" w14:textId="77777777" w:rsidR="003E73CD" w:rsidRPr="003E73CD" w:rsidRDefault="003E73CD" w:rsidP="003E73C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Geschichten und Erzählungen</w:t>
      </w:r>
    </w:p>
    <w:p w14:paraId="2C93B5A6" w14:textId="77777777" w:rsidR="003E73CD" w:rsidRPr="003E73CD" w:rsidRDefault="003E73CD" w:rsidP="003E73C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Silvestergeschichten vorlesen</w:t>
      </w:r>
      <w:r w:rsidRPr="003E73CD">
        <w:rPr>
          <w:rFonts w:ascii="Times New Roman" w:eastAsia="Times New Roman" w:hAnsi="Times New Roman" w:cs="Times New Roman"/>
          <w:sz w:val="24"/>
          <w:szCs w:val="24"/>
          <w:lang w:eastAsia="de-DE"/>
        </w:rPr>
        <w:t>: Lesen Sie Geschichten und Berichte über Silvester und Neujahrsbräuche vor. Nutzen Sie auch persönliche Erinnerungen und Erlebnisse der Bewohner, um Gespräche anzuregen.</w:t>
      </w:r>
    </w:p>
    <w:p w14:paraId="39AC7F31" w14:textId="77777777" w:rsidR="003E73CD" w:rsidRPr="003E73CD" w:rsidRDefault="003E73CD" w:rsidP="003E73C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Erinnerungen an frühere Silvesterfeiern teilen</w:t>
      </w:r>
      <w:r w:rsidRPr="003E73CD">
        <w:rPr>
          <w:rFonts w:ascii="Times New Roman" w:eastAsia="Times New Roman" w:hAnsi="Times New Roman" w:cs="Times New Roman"/>
          <w:sz w:val="24"/>
          <w:szCs w:val="24"/>
          <w:lang w:eastAsia="de-DE"/>
        </w:rPr>
        <w:t>: Ermutigen Sie die Bewohner, ihre eigenen Geschichten und Erinnerungen an Silvesterfeiern in ihrer Jugend und im Laufe ihres Lebens zu teilen.</w:t>
      </w:r>
    </w:p>
    <w:p w14:paraId="29984522" w14:textId="77777777" w:rsidR="003E73CD" w:rsidRPr="003E73CD" w:rsidRDefault="003E73CD" w:rsidP="003E73C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Musik und Gesang</w:t>
      </w:r>
    </w:p>
    <w:p w14:paraId="51A0E405" w14:textId="77777777" w:rsidR="003E73CD" w:rsidRPr="003E73CD" w:rsidRDefault="003E73CD" w:rsidP="003E73C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Festliche Lieder singen</w:t>
      </w:r>
      <w:r w:rsidRPr="003E73CD">
        <w:rPr>
          <w:rFonts w:ascii="Times New Roman" w:eastAsia="Times New Roman" w:hAnsi="Times New Roman" w:cs="Times New Roman"/>
          <w:sz w:val="24"/>
          <w:szCs w:val="24"/>
          <w:lang w:eastAsia="de-DE"/>
        </w:rPr>
        <w:t>: Singen Sie gemeinsam traditionelle Neujahrslieder und festliche Lieder. Nutzen Sie einfache Instrumente wie Tamburine oder Rasseln, um die Lieder zu begleiten.</w:t>
      </w:r>
    </w:p>
    <w:p w14:paraId="24587646" w14:textId="77777777" w:rsidR="003E73CD" w:rsidRPr="003E73CD" w:rsidRDefault="003E73CD" w:rsidP="003E73C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Musik hören</w:t>
      </w:r>
      <w:r w:rsidRPr="003E73CD">
        <w:rPr>
          <w:rFonts w:ascii="Times New Roman" w:eastAsia="Times New Roman" w:hAnsi="Times New Roman" w:cs="Times New Roman"/>
          <w:sz w:val="24"/>
          <w:szCs w:val="24"/>
          <w:lang w:eastAsia="de-DE"/>
        </w:rPr>
        <w:t>: Spielen Sie festliche Musik und klassische Werke, die zur Besinnung und zum Genießen einladen.</w:t>
      </w:r>
    </w:p>
    <w:p w14:paraId="70BE28D4" w14:textId="77777777" w:rsidR="003E73CD" w:rsidRPr="003E73CD" w:rsidRDefault="003E73CD" w:rsidP="003E73C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Bildung und Diskussion</w:t>
      </w:r>
    </w:p>
    <w:p w14:paraId="4A313F35" w14:textId="77777777" w:rsidR="003E73CD" w:rsidRPr="003E73CD" w:rsidRDefault="003E73CD" w:rsidP="003E73C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Vorträge und Diskussionen</w:t>
      </w:r>
      <w:r w:rsidRPr="003E73CD">
        <w:rPr>
          <w:rFonts w:ascii="Times New Roman" w:eastAsia="Times New Roman" w:hAnsi="Times New Roman" w:cs="Times New Roman"/>
          <w:sz w:val="24"/>
          <w:szCs w:val="24"/>
          <w:lang w:eastAsia="de-DE"/>
        </w:rPr>
        <w:t>: Halten Sie kurze Vorträge über die Geschichte und Bedeutung von Silvester und die Bräuche, die damit verbunden sind. Ermutigen Sie die Bewohner, Fragen zu stellen und ihre Meinungen zu äußern.</w:t>
      </w:r>
    </w:p>
    <w:p w14:paraId="5E52A733" w14:textId="77777777" w:rsidR="003E73CD" w:rsidRPr="003E73CD" w:rsidRDefault="003E73CD" w:rsidP="003E73C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Filmvorführungen</w:t>
      </w:r>
      <w:r w:rsidRPr="003E73CD">
        <w:rPr>
          <w:rFonts w:ascii="Times New Roman" w:eastAsia="Times New Roman" w:hAnsi="Times New Roman" w:cs="Times New Roman"/>
          <w:sz w:val="24"/>
          <w:szCs w:val="24"/>
          <w:lang w:eastAsia="de-DE"/>
        </w:rPr>
        <w:t>: Zeigen Sie Filme oder Dokumentationen über Silvesterfeiern und Neujahrsbräuche weltweit, um das historische und kulturelle Wissen zu vertiefen.</w:t>
      </w:r>
    </w:p>
    <w:p w14:paraId="23E52C4A" w14:textId="77777777" w:rsidR="003E73CD" w:rsidRPr="003E73CD" w:rsidRDefault="003E73CD" w:rsidP="003E73C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Gemeinsames Feiern</w:t>
      </w:r>
    </w:p>
    <w:p w14:paraId="29E0E7C7" w14:textId="77777777" w:rsidR="003E73CD" w:rsidRPr="003E73CD" w:rsidRDefault="003E73CD" w:rsidP="003E73C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Silvesterfeier organisieren</w:t>
      </w:r>
      <w:r w:rsidRPr="003E73CD">
        <w:rPr>
          <w:rFonts w:ascii="Times New Roman" w:eastAsia="Times New Roman" w:hAnsi="Times New Roman" w:cs="Times New Roman"/>
          <w:sz w:val="24"/>
          <w:szCs w:val="24"/>
          <w:lang w:eastAsia="de-DE"/>
        </w:rPr>
        <w:t>: Planen Sie eine festliche Silvesterfeier mit Spielen, Musik und Tanz. Nutzen Sie die Gelegenheit, um gemeinsam zu feiern und die Gemeinschaft zu stärken.</w:t>
      </w:r>
    </w:p>
    <w:p w14:paraId="34288F6A" w14:textId="77777777" w:rsidR="003E73CD" w:rsidRPr="003E73CD" w:rsidRDefault="003E73CD" w:rsidP="003E73C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Countdown und Feuerwerk</w:t>
      </w:r>
      <w:r w:rsidRPr="003E73CD">
        <w:rPr>
          <w:rFonts w:ascii="Times New Roman" w:eastAsia="Times New Roman" w:hAnsi="Times New Roman" w:cs="Times New Roman"/>
          <w:sz w:val="24"/>
          <w:szCs w:val="24"/>
          <w:lang w:eastAsia="de-DE"/>
        </w:rPr>
        <w:t>: Organisieren Sie einen Countdown bis Mitternacht und, wenn möglich, ein kleines Feuerwerk oder eine Lichtshow im Freien. Dies kann die Feierlichkeiten bereichern und für eine festliche Stimmung sorgen.</w:t>
      </w:r>
    </w:p>
    <w:p w14:paraId="1312B259" w14:textId="77777777" w:rsidR="003E73CD" w:rsidRPr="003E73CD" w:rsidRDefault="003E73CD" w:rsidP="003E73C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E73CD">
        <w:rPr>
          <w:rFonts w:ascii="Times New Roman" w:eastAsia="Times New Roman" w:hAnsi="Times New Roman" w:cs="Times New Roman"/>
          <w:b/>
          <w:bCs/>
          <w:sz w:val="27"/>
          <w:szCs w:val="27"/>
          <w:lang w:eastAsia="de-DE"/>
        </w:rPr>
        <w:t>Nachbereitung</w:t>
      </w:r>
    </w:p>
    <w:p w14:paraId="4F50B5D5" w14:textId="77777777" w:rsidR="003E73CD" w:rsidRPr="003E73CD" w:rsidRDefault="003E73CD" w:rsidP="003E73C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lastRenderedPageBreak/>
        <w:t>Fotos und Erinnerungen</w:t>
      </w:r>
    </w:p>
    <w:p w14:paraId="665C7A61" w14:textId="77777777" w:rsidR="003E73CD" w:rsidRPr="003E73CD" w:rsidRDefault="003E73CD" w:rsidP="003E73C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Fotowand</w:t>
      </w:r>
      <w:r w:rsidRPr="003E73CD">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04CFB874" w14:textId="77777777" w:rsidR="003E73CD" w:rsidRPr="003E73CD" w:rsidRDefault="003E73CD" w:rsidP="003E73C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Erinnerungsalbum</w:t>
      </w:r>
      <w:r w:rsidRPr="003E73CD">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2FE3EC1E" w14:textId="77777777" w:rsidR="003E73CD" w:rsidRPr="003E73CD" w:rsidRDefault="003E73CD" w:rsidP="003E73C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Reflexion und Feedback</w:t>
      </w:r>
    </w:p>
    <w:p w14:paraId="55E61AA8" w14:textId="77777777" w:rsidR="003E73CD" w:rsidRPr="003E73CD" w:rsidRDefault="003E73CD" w:rsidP="003E73C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Gespräche über die Aktivitäten</w:t>
      </w:r>
      <w:r w:rsidRPr="003E73CD">
        <w:rPr>
          <w:rFonts w:ascii="Times New Roman" w:eastAsia="Times New Roman" w:hAnsi="Times New Roman" w:cs="Times New Roman"/>
          <w:sz w:val="24"/>
          <w:szCs w:val="24"/>
          <w:lang w:eastAsia="de-DE"/>
        </w:rPr>
        <w:t>: Lassen Sie die Teilnehmer über ihre Eindrücke und Erlebnisse des Silvesterabends sprechen und was ihnen am meisten Spaß gemacht hat. Dies fördert das Gemeinschaftsgefühl und die Reflexion.</w:t>
      </w:r>
    </w:p>
    <w:p w14:paraId="77997E1D" w14:textId="77777777" w:rsidR="003E73CD" w:rsidRPr="003E73CD" w:rsidRDefault="003E73CD" w:rsidP="003E73C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b/>
          <w:bCs/>
          <w:sz w:val="24"/>
          <w:szCs w:val="24"/>
          <w:lang w:eastAsia="de-DE"/>
        </w:rPr>
        <w:t>Dankesrunde</w:t>
      </w:r>
      <w:r w:rsidRPr="003E73CD">
        <w:rPr>
          <w:rFonts w:ascii="Times New Roman" w:eastAsia="Times New Roman" w:hAnsi="Times New Roman" w:cs="Times New Roman"/>
          <w:sz w:val="24"/>
          <w:szCs w:val="24"/>
          <w:lang w:eastAsia="de-DE"/>
        </w:rPr>
        <w:t>: Halten Sie eine Dankesrunde ab, in der sich die Bewohner und das Personal gegenseitig für die schönen Silvester-Aktivitäten bedanken können.</w:t>
      </w:r>
    </w:p>
    <w:p w14:paraId="3C330B50" w14:textId="77777777" w:rsidR="003E73CD" w:rsidRPr="003E73CD" w:rsidRDefault="003E73CD" w:rsidP="003E73CD">
      <w:pPr>
        <w:spacing w:before="100" w:beforeAutospacing="1" w:after="100" w:afterAutospacing="1" w:line="240" w:lineRule="auto"/>
        <w:rPr>
          <w:rFonts w:ascii="Times New Roman" w:eastAsia="Times New Roman" w:hAnsi="Times New Roman" w:cs="Times New Roman"/>
          <w:sz w:val="24"/>
          <w:szCs w:val="24"/>
          <w:lang w:eastAsia="de-DE"/>
        </w:rPr>
      </w:pPr>
      <w:r w:rsidRPr="003E73CD">
        <w:rPr>
          <w:rFonts w:ascii="Times New Roman" w:eastAsia="Times New Roman" w:hAnsi="Times New Roman" w:cs="Times New Roman"/>
          <w:sz w:val="24"/>
          <w:szCs w:val="24"/>
          <w:lang w:eastAsia="de-DE"/>
        </w:rPr>
        <w:t>Silvester bietet zahlreiche Möglichkeiten für kreative und interaktive Beschäftigungsaktivitäten, die sowohl Freude bereiten als auch das Gemeinschaftsgefühl stärken. Durch Bastelprojekte, Geschichten und Erzählungen, Musik und Gesang sowie gemeinsames Feiern und Dekorieren können Senioren eine unvergessliche und festliche Zeit erleben. Die gemeinsamen Erlebnisse schaffen wertvolle Erinnerungen und tragen zu einem positiven und erfüllten Alltag bei.</w:t>
      </w:r>
    </w:p>
    <w:p w14:paraId="4393FCC3" w14:textId="77777777" w:rsidR="003E73CD" w:rsidRPr="003E73CD" w:rsidRDefault="003E73CD" w:rsidP="003E73CD">
      <w:pPr>
        <w:spacing w:before="100" w:beforeAutospacing="1" w:after="100" w:afterAutospacing="1" w:line="240" w:lineRule="auto"/>
        <w:rPr>
          <w:rFonts w:ascii="Times New Roman" w:eastAsia="Times New Roman" w:hAnsi="Times New Roman" w:cs="Times New Roman"/>
          <w:sz w:val="24"/>
          <w:szCs w:val="24"/>
          <w:lang w:eastAsia="de-DE"/>
        </w:rPr>
      </w:pPr>
    </w:p>
    <w:p w14:paraId="428D6443" w14:textId="77777777" w:rsidR="004B17DD" w:rsidRDefault="004B17DD"/>
    <w:sectPr w:rsidR="004B17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B70C3"/>
    <w:multiLevelType w:val="multilevel"/>
    <w:tmpl w:val="907A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744252"/>
    <w:multiLevelType w:val="multilevel"/>
    <w:tmpl w:val="1BBECF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63A7083"/>
    <w:multiLevelType w:val="multilevel"/>
    <w:tmpl w:val="30F697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951E27"/>
    <w:multiLevelType w:val="multilevel"/>
    <w:tmpl w:val="EA24FB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7DD"/>
    <w:rsid w:val="003E73CD"/>
    <w:rsid w:val="004B17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00A87"/>
  <w15:chartTrackingRefBased/>
  <w15:docId w15:val="{F75EB99B-81DE-402C-BED9-3CDAB4D32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3E73C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3E73CD"/>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3E73CD"/>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3E73CD"/>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3E73C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3E73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548469">
      <w:bodyDiv w:val="1"/>
      <w:marLeft w:val="0"/>
      <w:marRight w:val="0"/>
      <w:marTop w:val="0"/>
      <w:marBottom w:val="0"/>
      <w:divBdr>
        <w:top w:val="none" w:sz="0" w:space="0" w:color="auto"/>
        <w:left w:val="none" w:sz="0" w:space="0" w:color="auto"/>
        <w:bottom w:val="none" w:sz="0" w:space="0" w:color="auto"/>
        <w:right w:val="none" w:sz="0" w:space="0" w:color="auto"/>
      </w:divBdr>
    </w:div>
    <w:div w:id="106287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1300</Words>
  <Characters>8190</Characters>
  <Application>Microsoft Office Word</Application>
  <DocSecurity>0</DocSecurity>
  <Lines>68</Lines>
  <Paragraphs>18</Paragraphs>
  <ScaleCrop>false</ScaleCrop>
  <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2024-06-06T20:55:00Z</dcterms:created>
  <dcterms:modified xsi:type="dcterms:W3CDTF">2024-06-06T20:58:00Z</dcterms:modified>
</cp:coreProperties>
</file>